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F4EB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15920472" wp14:editId="1DC156D1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0C58C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3-11-08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71574E18" w14:textId="444B63AA" w:rsidR="00BA0FB9" w:rsidRPr="005657AF" w:rsidRDefault="00441835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November 8, 2023</w:t>
          </w:r>
        </w:p>
      </w:sdtContent>
    </w:sdt>
    <w:p w14:paraId="3D5BDE70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087141F0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7BFB4018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70D6C37D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7A168C77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4E17AD63" w14:textId="414411BE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441835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441835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Adi Arora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7D63880D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6E6759CC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0DECE9B6" w14:textId="2DA37526" w:rsidR="00442CEB" w:rsidRPr="00BC3823" w:rsidRDefault="003946D8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441835">
            <w:rPr>
              <w:rFonts w:ascii="Century Gothic" w:hAnsi="Century Gothic"/>
              <w:noProof/>
              <w:sz w:val="20"/>
              <w:szCs w:val="22"/>
            </w:rPr>
            <w:t>None.</w:t>
          </w:r>
        </w:sdtContent>
      </w:sdt>
    </w:p>
    <w:p w14:paraId="54CEB5AB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191C5710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6F44B08A" w14:textId="6712F255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441835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39359306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57560E71" w14:textId="369F61B2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>Current balance is $</w:t>
      </w:r>
      <w:bookmarkStart w:id="0" w:name="_Hlk115880824"/>
      <w:sdt>
        <w:sdtPr>
          <w:rPr>
            <w:rFonts w:ascii="Century Gothic" w:hAnsi="Century Gothic"/>
            <w:sz w:val="20"/>
            <w:szCs w:val="22"/>
          </w:rPr>
          <w:id w:val="1581329721"/>
          <w:placeholder>
            <w:docPart w:val="DefaultPlaceholder_1082065158"/>
          </w:placeholder>
        </w:sdtPr>
        <w:sdtEndPr/>
        <w:sdtContent>
          <w:r w:rsidR="00441835">
            <w:rPr>
              <w:rFonts w:ascii="Century Gothic" w:hAnsi="Century Gothic"/>
              <w:sz w:val="20"/>
              <w:szCs w:val="22"/>
            </w:rPr>
            <w:t>6946.44</w:t>
          </w:r>
        </w:sdtContent>
      </w:sdt>
      <w:bookmarkEnd w:id="0"/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1B74E6E9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6ECB34A9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04B02432" w14:textId="74CC2139" w:rsidR="00BC3823" w:rsidRPr="00BC3823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912746">
            <w:rPr>
              <w:rFonts w:ascii="Century Gothic" w:hAnsi="Century Gothic"/>
              <w:sz w:val="20"/>
              <w:szCs w:val="20"/>
            </w:rPr>
            <w:t>If interested in competing at HOSA, should start studying now.</w:t>
          </w:r>
        </w:sdtContent>
      </w:sdt>
    </w:p>
    <w:p w14:paraId="74693BBF" w14:textId="062FBB34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EndPr/>
        <w:sdtContent>
          <w:r w:rsidR="00912746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04260753" w14:textId="036AA96B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1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EndPr/>
        <w:sdtContent>
          <w:r w:rsidR="00441835">
            <w:rPr>
              <w:rFonts w:ascii="Century Gothic" w:hAnsi="Century Gothic"/>
              <w:sz w:val="20"/>
              <w:szCs w:val="20"/>
            </w:rPr>
            <w:t>Apparel order form due November 12</w:t>
          </w:r>
        </w:sdtContent>
      </w:sdt>
      <w:bookmarkEnd w:id="1"/>
    </w:p>
    <w:p w14:paraId="41F3B539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3D7C1CC8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5D68ECA9" w14:textId="2E5AF0C1" w:rsidR="00442CEB" w:rsidRPr="00BC3823" w:rsidRDefault="003946D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EndPr/>
        <w:sdtContent>
          <w:r w:rsidR="00441835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1D4BFE97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0772AF9D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55C7DBD2" w14:textId="6C14BE56" w:rsidR="00442CEB" w:rsidRPr="00BC3823" w:rsidRDefault="003946D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441835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6F48F38F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5CB4A0D8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3E25B26A" w14:textId="1B60787C" w:rsidR="00912746" w:rsidRPr="00912746" w:rsidRDefault="00912746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WAHOSA State Office election interest form.</w:t>
      </w:r>
      <w:r w:rsidR="009265A6" w:rsidRPr="009265A6">
        <w:rPr>
          <w:rFonts w:ascii="Century Gothic" w:hAnsi="Century Gothic"/>
          <w:sz w:val="20"/>
          <w:szCs w:val="20"/>
        </w:rPr>
        <w:t xml:space="preserve"> </w:t>
      </w:r>
    </w:p>
    <w:p w14:paraId="188B6DE4" w14:textId="6CEF94A0" w:rsidR="00AF4A4A" w:rsidRDefault="003946D8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441835">
            <w:rPr>
              <w:rFonts w:ascii="Century Gothic" w:hAnsi="Century Gothic"/>
              <w:sz w:val="20"/>
              <w:szCs w:val="20"/>
            </w:rPr>
            <w:t xml:space="preserve">Paper </w:t>
          </w:r>
          <w:proofErr w:type="gramStart"/>
          <w:r w:rsidR="00441835">
            <w:rPr>
              <w:rFonts w:ascii="Century Gothic" w:hAnsi="Century Gothic"/>
              <w:sz w:val="20"/>
              <w:szCs w:val="20"/>
            </w:rPr>
            <w:t>patient</w:t>
          </w:r>
          <w:r w:rsidR="00B409FF">
            <w:rPr>
              <w:rFonts w:ascii="Century Gothic" w:hAnsi="Century Gothic"/>
              <w:sz w:val="20"/>
              <w:szCs w:val="20"/>
            </w:rPr>
            <w:t>s</w:t>
          </w:r>
          <w:proofErr w:type="gramEnd"/>
          <w:r w:rsidR="00441835">
            <w:rPr>
              <w:rFonts w:ascii="Century Gothic" w:hAnsi="Century Gothic"/>
              <w:sz w:val="20"/>
              <w:szCs w:val="20"/>
            </w:rPr>
            <w:t xml:space="preserve"> activity.</w:t>
          </w:r>
        </w:sdtContent>
      </w:sdt>
    </w:p>
    <w:p w14:paraId="38037B20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78975669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p w14:paraId="60DAE78A" w14:textId="656DA8F0" w:rsidR="00192C03" w:rsidRPr="00441835" w:rsidRDefault="003946D8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2"/>
          </w:rPr>
          <w:id w:val="147490841"/>
          <w:placeholder>
            <w:docPart w:val="BAF77FD50E7A48F988AAACCBB847385B"/>
          </w:placeholder>
        </w:sdtPr>
        <w:sdtEndPr/>
        <w:sdtContent>
          <w:r w:rsidR="00441835">
            <w:rPr>
              <w:rFonts w:ascii="Century Gothic" w:hAnsi="Century Gothic"/>
              <w:sz w:val="20"/>
              <w:szCs w:val="22"/>
            </w:rPr>
            <w:t>Sign up to bring food at the Thanksgiving meeting next week.</w:t>
          </w:r>
        </w:sdtContent>
      </w:sdt>
    </w:p>
    <w:p w14:paraId="3AF6F533" w14:textId="6AD2B1CA" w:rsidR="00441835" w:rsidRPr="00441835" w:rsidRDefault="00441835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Fill out WAHOSA officer election form if interested</w:t>
      </w:r>
    </w:p>
    <w:p w14:paraId="2FFB8E8A" w14:textId="18BB12E3" w:rsidR="00441835" w:rsidRPr="00BC3823" w:rsidRDefault="00441835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Fill out apparel order form by November 12</w:t>
      </w:r>
    </w:p>
    <w:p w14:paraId="48F17A77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72F3FF32" w14:textId="0B7C17F4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proofErr w:type="spellStart"/>
          <w:r w:rsidR="003946D8">
            <w:rPr>
              <w:rFonts w:ascii="Century Gothic" w:hAnsi="Century Gothic"/>
              <w:sz w:val="20"/>
              <w:szCs w:val="22"/>
            </w:rPr>
            <w:t>Nicos</w:t>
          </w:r>
          <w:proofErr w:type="spellEnd"/>
          <w:r w:rsidR="003946D8">
            <w:rPr>
              <w:rFonts w:ascii="Century Gothic" w:hAnsi="Century Gothic"/>
              <w:sz w:val="20"/>
              <w:szCs w:val="22"/>
            </w:rPr>
            <w:t xml:space="preserve"> Horal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r w:rsidR="003946D8">
            <w:rPr>
              <w:rFonts w:ascii="Century Gothic" w:hAnsi="Century Gothic"/>
              <w:sz w:val="20"/>
              <w:szCs w:val="22"/>
            </w:rPr>
            <w:t>Preston Miele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3946D8">
            <w:rPr>
              <w:rFonts w:ascii="Century Gothic" w:hAnsi="Century Gothic"/>
              <w:sz w:val="20"/>
              <w:szCs w:val="22"/>
            </w:rPr>
            <w:t>9:51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7BAC"/>
    <w:rsid w:val="00310C01"/>
    <w:rsid w:val="0035540A"/>
    <w:rsid w:val="0037588D"/>
    <w:rsid w:val="003946D8"/>
    <w:rsid w:val="00394C44"/>
    <w:rsid w:val="003A2754"/>
    <w:rsid w:val="003B470E"/>
    <w:rsid w:val="003C28E2"/>
    <w:rsid w:val="00421A0A"/>
    <w:rsid w:val="00441835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F67EC"/>
    <w:rsid w:val="00901E20"/>
    <w:rsid w:val="00912746"/>
    <w:rsid w:val="00921067"/>
    <w:rsid w:val="009265A6"/>
    <w:rsid w:val="00935354"/>
    <w:rsid w:val="0094322A"/>
    <w:rsid w:val="00952571"/>
    <w:rsid w:val="00962EC1"/>
    <w:rsid w:val="00966477"/>
    <w:rsid w:val="009F4634"/>
    <w:rsid w:val="009F658C"/>
    <w:rsid w:val="00A0397D"/>
    <w:rsid w:val="00A61C35"/>
    <w:rsid w:val="00A64F9C"/>
    <w:rsid w:val="00AE6678"/>
    <w:rsid w:val="00AF4A4A"/>
    <w:rsid w:val="00AF7A70"/>
    <w:rsid w:val="00B042DD"/>
    <w:rsid w:val="00B409FF"/>
    <w:rsid w:val="00B60DA8"/>
    <w:rsid w:val="00B97E0D"/>
    <w:rsid w:val="00BA0FB9"/>
    <w:rsid w:val="00BA4156"/>
    <w:rsid w:val="00BB68D9"/>
    <w:rsid w:val="00BC3823"/>
    <w:rsid w:val="00BF0F56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8CE0F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AF0237"/>
    <w:rsid w:val="00B13FAF"/>
    <w:rsid w:val="00B470C4"/>
    <w:rsid w:val="00BF19DF"/>
    <w:rsid w:val="00C669DC"/>
    <w:rsid w:val="00CB43EE"/>
    <w:rsid w:val="00D74BA6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Shuhan</cp:lastModifiedBy>
  <cp:revision>2</cp:revision>
  <cp:lastPrinted>2014-05-28T15:15:00Z</cp:lastPrinted>
  <dcterms:created xsi:type="dcterms:W3CDTF">2023-11-07T16:39:00Z</dcterms:created>
  <dcterms:modified xsi:type="dcterms:W3CDTF">2023-11-08T17:52:00Z</dcterms:modified>
</cp:coreProperties>
</file>